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19B" w:rsidRDefault="00D1419B" w:rsidP="00D1419B">
      <w:pPr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 xml:space="preserve">Příloha č. 1 – </w:t>
      </w:r>
      <w:r w:rsidRPr="00912BD6">
        <w:rPr>
          <w:b/>
          <w:sz w:val="24"/>
        </w:rPr>
        <w:t>Posouzení rozhledových poměrů</w:t>
      </w:r>
      <w:r w:rsidR="002A44C9">
        <w:rPr>
          <w:b/>
          <w:sz w:val="24"/>
        </w:rPr>
        <w:t xml:space="preserve"> v přejezdu P8142</w:t>
      </w:r>
    </w:p>
    <w:p w:rsidR="003636B9" w:rsidRDefault="00D1419B" w:rsidP="002D24F2">
      <w:pPr>
        <w:ind w:firstLine="708"/>
        <w:jc w:val="both"/>
      </w:pPr>
      <w:r w:rsidRPr="00D1419B">
        <w:t>Rozhledové</w:t>
      </w:r>
      <w:r>
        <w:t xml:space="preserve"> poměry byly posouzeny dle ČSN</w:t>
      </w:r>
      <w:r w:rsidR="003636B9">
        <w:t xml:space="preserve"> 73 6380, byla určena dé</w:t>
      </w:r>
      <w:r w:rsidR="002D24F2">
        <w:t xml:space="preserve">lka rozhledu pro zastavení před </w:t>
      </w:r>
      <w:r w:rsidR="003636B9">
        <w:t>výstražníky a rozhledová délka pro nejpomalejší silniční vozidlo za předpokladu nefunkčního PZZ.</w:t>
      </w:r>
      <w:r w:rsidR="00E91F47">
        <w:t xml:space="preserve"> </w:t>
      </w:r>
    </w:p>
    <w:p w:rsidR="00AC7D4E" w:rsidRDefault="00AC7D4E" w:rsidP="00D71AEA">
      <w:pPr>
        <w:rPr>
          <w:b/>
          <w:sz w:val="24"/>
        </w:rPr>
      </w:pPr>
    </w:p>
    <w:p w:rsidR="00D71AEA" w:rsidRPr="00912BD6" w:rsidRDefault="00D71AEA" w:rsidP="00D71AEA">
      <w:pPr>
        <w:rPr>
          <w:b/>
        </w:rPr>
      </w:pPr>
      <w:r>
        <w:rPr>
          <w:b/>
        </w:rPr>
        <w:t>Rozhledová délka pro zastavení před železničním přejezdem</w:t>
      </w:r>
    </w:p>
    <w:p w:rsidR="00DA1291" w:rsidRDefault="00DA1291" w:rsidP="003636B9">
      <w:pPr>
        <w:spacing w:after="0"/>
        <w:rPr>
          <w:i/>
        </w:rPr>
      </w:pPr>
      <w:proofErr w:type="spellStart"/>
      <w:r>
        <w:t>V</w:t>
      </w:r>
      <w:r w:rsidRPr="00CC23D4">
        <w:rPr>
          <w:vertAlign w:val="subscript"/>
        </w:rPr>
        <w:t>s</w:t>
      </w:r>
      <w:proofErr w:type="spellEnd"/>
      <w:r w:rsidR="002A44C9">
        <w:t xml:space="preserve"> = 5</w:t>
      </w:r>
      <w:r>
        <w:t xml:space="preserve">0 km/h </w:t>
      </w:r>
      <w:r>
        <w:tab/>
      </w:r>
      <w:r>
        <w:tab/>
      </w:r>
      <w:r>
        <w:tab/>
      </w:r>
      <w:r w:rsidRPr="00CC23D4">
        <w:rPr>
          <w:i/>
        </w:rPr>
        <w:t>rychlost silničního vozidla před přejezdem</w:t>
      </w:r>
    </w:p>
    <w:p w:rsidR="00DA1291" w:rsidRDefault="00DA1291" w:rsidP="003636B9">
      <w:pPr>
        <w:spacing w:after="0"/>
        <w:rPr>
          <w:i/>
        </w:rPr>
      </w:pPr>
      <w:proofErr w:type="spellStart"/>
      <w:r>
        <w:t>s</w:t>
      </w:r>
      <w:r>
        <w:rPr>
          <w:vertAlign w:val="subscript"/>
        </w:rPr>
        <w:t>L</w:t>
      </w:r>
      <w:proofErr w:type="spellEnd"/>
      <w:r>
        <w:t xml:space="preserve"> = </w:t>
      </w:r>
      <w:r w:rsidR="002A44C9">
        <w:t>0,53</w:t>
      </w:r>
      <w:r>
        <w:t xml:space="preserve"> %</w:t>
      </w:r>
      <w:r>
        <w:tab/>
      </w:r>
      <w:r>
        <w:tab/>
      </w:r>
      <w:r>
        <w:tab/>
      </w:r>
      <w:r w:rsidRPr="00C549BC">
        <w:rPr>
          <w:i/>
        </w:rPr>
        <w:t>podélný sklon jízdního pásu</w:t>
      </w:r>
      <w:r>
        <w:rPr>
          <w:i/>
        </w:rPr>
        <w:t xml:space="preserve"> zleva</w:t>
      </w:r>
    </w:p>
    <w:p w:rsidR="00DA1291" w:rsidRDefault="00DA1291" w:rsidP="003636B9">
      <w:pPr>
        <w:spacing w:after="0"/>
      </w:pPr>
      <w:proofErr w:type="spellStart"/>
      <w:r>
        <w:t>s</w:t>
      </w:r>
      <w:r>
        <w:rPr>
          <w:vertAlign w:val="subscript"/>
        </w:rPr>
        <w:t>P</w:t>
      </w:r>
      <w:proofErr w:type="spellEnd"/>
      <w:r w:rsidR="00486545">
        <w:t xml:space="preserve"> = </w:t>
      </w:r>
      <w:r w:rsidR="002A44C9">
        <w:t>4,02</w:t>
      </w:r>
      <w:r>
        <w:t xml:space="preserve"> %</w:t>
      </w:r>
      <w:r>
        <w:tab/>
      </w:r>
      <w:r>
        <w:tab/>
      </w:r>
      <w:r>
        <w:tab/>
      </w:r>
      <w:r w:rsidRPr="00C549BC">
        <w:rPr>
          <w:i/>
        </w:rPr>
        <w:t>podélný sklon jízdního pásu</w:t>
      </w:r>
      <w:r>
        <w:rPr>
          <w:i/>
        </w:rPr>
        <w:t xml:space="preserve"> zprava</w:t>
      </w:r>
    </w:p>
    <w:p w:rsidR="00DA1291" w:rsidRDefault="00DA1291" w:rsidP="003636B9">
      <w:pPr>
        <w:spacing w:after="0"/>
      </w:pPr>
      <w:r>
        <w:t>t</w:t>
      </w:r>
      <w:r>
        <w:rPr>
          <w:vertAlign w:val="subscript"/>
        </w:rPr>
        <w:t>1</w:t>
      </w:r>
      <w:r w:rsidR="00AC7D4E">
        <w:t xml:space="preserve"> = 2,0</w:t>
      </w:r>
      <w:r>
        <w:t xml:space="preserve"> s</w:t>
      </w:r>
      <w:r>
        <w:tab/>
      </w:r>
      <w:r>
        <w:tab/>
      </w:r>
      <w:r>
        <w:tab/>
      </w:r>
      <w:r w:rsidRPr="00C549BC">
        <w:rPr>
          <w:i/>
        </w:rPr>
        <w:t>doba postřehu a reakce řidiče</w:t>
      </w:r>
    </w:p>
    <w:p w:rsidR="00DA1291" w:rsidRDefault="00DA1291" w:rsidP="003636B9">
      <w:pPr>
        <w:spacing w:after="0"/>
      </w:pPr>
      <w:proofErr w:type="spellStart"/>
      <w:r>
        <w:t>f</w:t>
      </w:r>
      <w:r>
        <w:rPr>
          <w:vertAlign w:val="subscript"/>
        </w:rPr>
        <w:t>v</w:t>
      </w:r>
      <w:proofErr w:type="spellEnd"/>
      <w:r>
        <w:t xml:space="preserve"> = 0,56</w:t>
      </w:r>
      <w:r>
        <w:tab/>
      </w:r>
      <w:r>
        <w:tab/>
      </w:r>
      <w:r>
        <w:tab/>
      </w:r>
      <w:r w:rsidRPr="00C549BC">
        <w:rPr>
          <w:i/>
        </w:rPr>
        <w:t>výpočtový součinitel brzdného tření na mokré vozovce</w:t>
      </w:r>
    </w:p>
    <w:p w:rsidR="00DA1291" w:rsidRDefault="00DA1291" w:rsidP="003636B9">
      <w:pPr>
        <w:spacing w:after="0"/>
      </w:pPr>
      <w:r>
        <w:t>D</w:t>
      </w:r>
      <w:r>
        <w:rPr>
          <w:vertAlign w:val="subscript"/>
        </w:rPr>
        <w:t>Z</w:t>
      </w:r>
      <w:r w:rsidR="003636B9">
        <w:rPr>
          <w:vertAlign w:val="subscript"/>
        </w:rPr>
        <w:t>L</w:t>
      </w:r>
      <w:r w:rsidR="002A44C9">
        <w:t xml:space="preserve"> = 45,16</w:t>
      </w:r>
      <w:r>
        <w:t xml:space="preserve"> + </w:t>
      </w:r>
      <w:proofErr w:type="spellStart"/>
      <w:r>
        <w:t>b</w:t>
      </w:r>
      <w:r>
        <w:rPr>
          <w:vertAlign w:val="subscript"/>
        </w:rPr>
        <w:t>V</w:t>
      </w:r>
      <w:proofErr w:type="spellEnd"/>
      <w:r w:rsidR="00AC7D4E">
        <w:t xml:space="preserve"> = 50</w:t>
      </w:r>
      <w:r>
        <w:t xml:space="preserve"> m</w:t>
      </w:r>
    </w:p>
    <w:p w:rsidR="00DA1291" w:rsidRPr="00912BD6" w:rsidRDefault="00DA1291" w:rsidP="003636B9">
      <w:pPr>
        <w:spacing w:after="0"/>
        <w:rPr>
          <w:b/>
          <w:i/>
        </w:rPr>
      </w:pPr>
      <w:r w:rsidRPr="00912BD6">
        <w:rPr>
          <w:b/>
        </w:rPr>
        <w:t>D</w:t>
      </w:r>
      <w:r w:rsidRPr="00912BD6">
        <w:rPr>
          <w:b/>
          <w:vertAlign w:val="subscript"/>
        </w:rPr>
        <w:t>Z</w:t>
      </w:r>
      <w:r w:rsidR="003636B9">
        <w:rPr>
          <w:b/>
          <w:vertAlign w:val="subscript"/>
        </w:rPr>
        <w:t>L</w:t>
      </w:r>
      <w:r w:rsidR="00AC7D4E">
        <w:rPr>
          <w:b/>
        </w:rPr>
        <w:t xml:space="preserve"> = 5</w:t>
      </w:r>
      <w:r>
        <w:rPr>
          <w:b/>
        </w:rPr>
        <w:t>0</w:t>
      </w:r>
      <w:r w:rsidRPr="00912BD6">
        <w:rPr>
          <w:b/>
        </w:rPr>
        <w:t>,0 m</w:t>
      </w:r>
      <w:r>
        <w:tab/>
      </w:r>
      <w:r>
        <w:tab/>
      </w:r>
      <w:r>
        <w:tab/>
      </w:r>
      <w:r>
        <w:rPr>
          <w:b/>
          <w:i/>
        </w:rPr>
        <w:t>d</w:t>
      </w:r>
      <w:r w:rsidRPr="00912BD6">
        <w:rPr>
          <w:b/>
          <w:i/>
        </w:rPr>
        <w:t xml:space="preserve">élka rozhledu pro zastavení silničního vozidla </w:t>
      </w:r>
      <w:r>
        <w:rPr>
          <w:b/>
          <w:i/>
        </w:rPr>
        <w:t>před přejezdem</w:t>
      </w:r>
      <w:r w:rsidR="003636B9">
        <w:rPr>
          <w:b/>
          <w:i/>
        </w:rPr>
        <w:t xml:space="preserve"> zleva</w:t>
      </w:r>
    </w:p>
    <w:p w:rsidR="003636B9" w:rsidRDefault="003636B9" w:rsidP="003636B9">
      <w:pPr>
        <w:spacing w:after="0"/>
      </w:pPr>
      <w:r>
        <w:t>D</w:t>
      </w:r>
      <w:r>
        <w:rPr>
          <w:vertAlign w:val="subscript"/>
        </w:rPr>
        <w:t>ZP</w:t>
      </w:r>
      <w:r w:rsidR="002A44C9">
        <w:t xml:space="preserve"> = 44</w:t>
      </w:r>
      <w:r>
        <w:t>,</w:t>
      </w:r>
      <w:r w:rsidR="002A44C9">
        <w:t>15</w:t>
      </w:r>
      <w:r>
        <w:t xml:space="preserve"> + </w:t>
      </w:r>
      <w:proofErr w:type="spellStart"/>
      <w:r>
        <w:t>b</w:t>
      </w:r>
      <w:r>
        <w:rPr>
          <w:vertAlign w:val="subscript"/>
        </w:rPr>
        <w:t>V</w:t>
      </w:r>
      <w:proofErr w:type="spellEnd"/>
      <w:r w:rsidR="00AC7D4E">
        <w:t xml:space="preserve"> = 5</w:t>
      </w:r>
      <w:r w:rsidR="00486545">
        <w:t>0</w:t>
      </w:r>
      <w:r>
        <w:t xml:space="preserve"> m</w:t>
      </w:r>
    </w:p>
    <w:p w:rsidR="003636B9" w:rsidRPr="00912BD6" w:rsidRDefault="003636B9" w:rsidP="003636B9">
      <w:pPr>
        <w:spacing w:after="0"/>
        <w:rPr>
          <w:b/>
          <w:i/>
        </w:rPr>
      </w:pPr>
      <w:r w:rsidRPr="00912BD6">
        <w:rPr>
          <w:b/>
        </w:rPr>
        <w:t>D</w:t>
      </w:r>
      <w:r w:rsidRPr="00912BD6">
        <w:rPr>
          <w:b/>
          <w:vertAlign w:val="subscript"/>
        </w:rPr>
        <w:t>Z</w:t>
      </w:r>
      <w:r>
        <w:rPr>
          <w:b/>
          <w:vertAlign w:val="subscript"/>
        </w:rPr>
        <w:t>P</w:t>
      </w:r>
      <w:r w:rsidR="002A44C9">
        <w:rPr>
          <w:b/>
        </w:rPr>
        <w:t xml:space="preserve"> = 45</w:t>
      </w:r>
      <w:r w:rsidRPr="00912BD6">
        <w:rPr>
          <w:b/>
        </w:rPr>
        <w:t>,0 m</w:t>
      </w:r>
      <w:r>
        <w:tab/>
      </w:r>
      <w:r>
        <w:tab/>
      </w:r>
      <w:r>
        <w:tab/>
      </w:r>
      <w:r>
        <w:rPr>
          <w:b/>
          <w:i/>
        </w:rPr>
        <w:t>d</w:t>
      </w:r>
      <w:r w:rsidRPr="00912BD6">
        <w:rPr>
          <w:b/>
          <w:i/>
        </w:rPr>
        <w:t xml:space="preserve">élka rozhledu pro zastavení silničního vozidla </w:t>
      </w:r>
      <w:r>
        <w:rPr>
          <w:b/>
          <w:i/>
        </w:rPr>
        <w:t>před přejezdem zprava</w:t>
      </w:r>
    </w:p>
    <w:p w:rsidR="00DA1291" w:rsidRDefault="00DA1291" w:rsidP="00D71AEA"/>
    <w:p w:rsidR="00D1419B" w:rsidRPr="00912BD6" w:rsidRDefault="00DA1291" w:rsidP="00D1419B">
      <w:pPr>
        <w:rPr>
          <w:b/>
        </w:rPr>
      </w:pPr>
      <w:r>
        <w:rPr>
          <w:b/>
        </w:rPr>
        <w:t>R</w:t>
      </w:r>
      <w:r w:rsidR="00D1419B">
        <w:rPr>
          <w:b/>
        </w:rPr>
        <w:t xml:space="preserve">ozhledová délka </w:t>
      </w:r>
      <w:r w:rsidR="00D1419B" w:rsidRPr="00912BD6">
        <w:rPr>
          <w:b/>
        </w:rPr>
        <w:t>pro nejpomalejší silniční vozidlo</w:t>
      </w:r>
    </w:p>
    <w:p w:rsidR="00D1419B" w:rsidRPr="00243DBC" w:rsidRDefault="00D1419B" w:rsidP="003636B9">
      <w:pPr>
        <w:spacing w:after="0"/>
        <w:rPr>
          <w:i/>
        </w:rPr>
      </w:pPr>
      <w:proofErr w:type="spellStart"/>
      <w:r>
        <w:t>Vž</w:t>
      </w:r>
      <w:proofErr w:type="spellEnd"/>
      <w:r>
        <w:t xml:space="preserve"> = 10 km/h</w:t>
      </w:r>
      <w:r>
        <w:tab/>
      </w:r>
      <w:r>
        <w:tab/>
      </w:r>
      <w:r>
        <w:tab/>
      </w:r>
      <w:r w:rsidRPr="00243DBC">
        <w:rPr>
          <w:i/>
        </w:rPr>
        <w:t>rychlost drážního vozidla v případě nefunkčního PZZ</w:t>
      </w:r>
    </w:p>
    <w:p w:rsidR="00D1419B" w:rsidRDefault="00D1419B" w:rsidP="003636B9">
      <w:pPr>
        <w:spacing w:after="0"/>
        <w:rPr>
          <w:i/>
        </w:rPr>
      </w:pPr>
      <w:proofErr w:type="spellStart"/>
      <w:r>
        <w:t>V</w:t>
      </w:r>
      <w:r>
        <w:rPr>
          <w:vertAlign w:val="subscript"/>
        </w:rPr>
        <w:t>sn</w:t>
      </w:r>
      <w:proofErr w:type="spellEnd"/>
      <w:r>
        <w:t xml:space="preserve"> = 5 km/h</w:t>
      </w:r>
      <w:r>
        <w:tab/>
      </w:r>
      <w:r>
        <w:tab/>
      </w:r>
      <w:r>
        <w:tab/>
      </w:r>
      <w:r w:rsidRPr="00243DBC">
        <w:rPr>
          <w:i/>
        </w:rPr>
        <w:t>rychlost nejpomalejšího silničního vozidla</w:t>
      </w:r>
    </w:p>
    <w:p w:rsidR="00D1419B" w:rsidRPr="00243DBC" w:rsidRDefault="00D1419B" w:rsidP="003636B9">
      <w:pPr>
        <w:spacing w:after="0"/>
        <w:rPr>
          <w:i/>
        </w:rPr>
      </w:pPr>
      <w:proofErr w:type="spellStart"/>
      <w:r>
        <w:t>D</w:t>
      </w:r>
      <w:r>
        <w:rPr>
          <w:vertAlign w:val="subscript"/>
        </w:rPr>
        <w:t>s</w:t>
      </w:r>
      <w:proofErr w:type="spellEnd"/>
      <w:r>
        <w:t xml:space="preserve"> = 22 m</w:t>
      </w:r>
      <w:r>
        <w:tab/>
      </w:r>
      <w:r>
        <w:tab/>
      </w:r>
      <w:r>
        <w:tab/>
      </w:r>
      <w:r w:rsidRPr="00243DBC">
        <w:rPr>
          <w:i/>
        </w:rPr>
        <w:t>délka nejdelšího silničního vozidla připuštěného k provozu na PK</w:t>
      </w:r>
    </w:p>
    <w:p w:rsidR="00D1419B" w:rsidRDefault="00D1419B" w:rsidP="003636B9">
      <w:pPr>
        <w:spacing w:after="0"/>
      </w:pPr>
      <w:proofErr w:type="spellStart"/>
      <w:r>
        <w:t>D</w:t>
      </w:r>
      <w:r>
        <w:rPr>
          <w:vertAlign w:val="subscript"/>
        </w:rPr>
        <w:t>pL</w:t>
      </w:r>
      <w:proofErr w:type="spellEnd"/>
      <w:r w:rsidR="002A44C9">
        <w:t xml:space="preserve"> = 16,16</w:t>
      </w:r>
      <w:r>
        <w:t xml:space="preserve"> m </w:t>
      </w:r>
      <w:r>
        <w:tab/>
      </w:r>
      <w:r>
        <w:tab/>
      </w:r>
      <w:r>
        <w:tab/>
      </w:r>
      <w:proofErr w:type="spellStart"/>
      <w:r w:rsidRPr="00280F08">
        <w:rPr>
          <w:i/>
          <w:sz w:val="20"/>
        </w:rPr>
        <w:t>vzdál</w:t>
      </w:r>
      <w:proofErr w:type="spellEnd"/>
      <w:r w:rsidRPr="00280F08">
        <w:rPr>
          <w:i/>
          <w:sz w:val="20"/>
        </w:rPr>
        <w:t xml:space="preserve">. mezi výstražníkem a hr. </w:t>
      </w:r>
      <w:proofErr w:type="spellStart"/>
      <w:r w:rsidRPr="00280F08">
        <w:rPr>
          <w:i/>
          <w:sz w:val="20"/>
        </w:rPr>
        <w:t>nebezp</w:t>
      </w:r>
      <w:proofErr w:type="spellEnd"/>
      <w:r w:rsidRPr="00280F08">
        <w:rPr>
          <w:i/>
          <w:sz w:val="20"/>
        </w:rPr>
        <w:t>. pásma na druhé straně přejezdu zleva</w:t>
      </w:r>
    </w:p>
    <w:p w:rsidR="00D1419B" w:rsidRPr="00280F08" w:rsidRDefault="00D1419B" w:rsidP="003636B9">
      <w:pPr>
        <w:spacing w:after="0"/>
        <w:rPr>
          <w:sz w:val="20"/>
        </w:rPr>
      </w:pPr>
      <w:proofErr w:type="spellStart"/>
      <w:r>
        <w:t>D</w:t>
      </w:r>
      <w:r>
        <w:rPr>
          <w:vertAlign w:val="subscript"/>
        </w:rPr>
        <w:t>pP</w:t>
      </w:r>
      <w:proofErr w:type="spellEnd"/>
      <w:r w:rsidR="002A44C9">
        <w:t xml:space="preserve"> = 16,16</w:t>
      </w:r>
      <w:r>
        <w:t xml:space="preserve"> m</w:t>
      </w:r>
      <w:r>
        <w:tab/>
      </w:r>
      <w:r>
        <w:tab/>
      </w:r>
      <w:r>
        <w:tab/>
      </w:r>
      <w:proofErr w:type="spellStart"/>
      <w:r w:rsidRPr="00280F08">
        <w:rPr>
          <w:i/>
          <w:sz w:val="20"/>
        </w:rPr>
        <w:t>vzdál</w:t>
      </w:r>
      <w:proofErr w:type="spellEnd"/>
      <w:r w:rsidRPr="00280F08">
        <w:rPr>
          <w:i/>
          <w:sz w:val="20"/>
        </w:rPr>
        <w:t xml:space="preserve">. mezi výstražníkem a hr. </w:t>
      </w:r>
      <w:proofErr w:type="spellStart"/>
      <w:r w:rsidRPr="00280F08">
        <w:rPr>
          <w:i/>
          <w:sz w:val="20"/>
        </w:rPr>
        <w:t>nebezp</w:t>
      </w:r>
      <w:proofErr w:type="spellEnd"/>
      <w:r w:rsidRPr="00280F08">
        <w:rPr>
          <w:i/>
          <w:sz w:val="20"/>
        </w:rPr>
        <w:t>. pásma na druhé straně přejezdu zprava</w:t>
      </w:r>
      <w:r w:rsidRPr="00280F08">
        <w:rPr>
          <w:sz w:val="20"/>
        </w:rPr>
        <w:t xml:space="preserve"> </w:t>
      </w:r>
    </w:p>
    <w:p w:rsidR="00D1419B" w:rsidRPr="00912BD6" w:rsidRDefault="00D1419B" w:rsidP="003636B9">
      <w:pPr>
        <w:spacing w:after="0"/>
        <w:rPr>
          <w:b/>
        </w:rPr>
      </w:pPr>
      <w:proofErr w:type="spellStart"/>
      <w:r w:rsidRPr="00912BD6">
        <w:rPr>
          <w:b/>
        </w:rPr>
        <w:t>L</w:t>
      </w:r>
      <w:r w:rsidRPr="00912BD6">
        <w:rPr>
          <w:b/>
          <w:vertAlign w:val="subscript"/>
        </w:rPr>
        <w:t>pL</w:t>
      </w:r>
      <w:proofErr w:type="spellEnd"/>
      <w:r w:rsidR="002A44C9">
        <w:rPr>
          <w:b/>
        </w:rPr>
        <w:t xml:space="preserve"> = </w:t>
      </w:r>
      <w:r w:rsidR="00A6128A">
        <w:rPr>
          <w:b/>
        </w:rPr>
        <w:t>77</w:t>
      </w:r>
      <w:r w:rsidR="008F1B0C">
        <w:rPr>
          <w:b/>
        </w:rPr>
        <w:t>,0</w:t>
      </w:r>
      <w:r w:rsidR="002A44C9">
        <w:rPr>
          <w:b/>
        </w:rPr>
        <w:t xml:space="preserve"> m</w:t>
      </w:r>
      <w:r w:rsidR="008F1B0C">
        <w:rPr>
          <w:b/>
        </w:rPr>
        <w:tab/>
      </w:r>
      <w:r w:rsidR="002A44C9">
        <w:rPr>
          <w:b/>
        </w:rPr>
        <w:tab/>
      </w:r>
      <w:r w:rsidRPr="00912BD6">
        <w:rPr>
          <w:b/>
        </w:rPr>
        <w:tab/>
      </w:r>
      <w:r w:rsidRPr="00912BD6">
        <w:rPr>
          <w:b/>
          <w:i/>
          <w:sz w:val="20"/>
        </w:rPr>
        <w:t>rozhledová délka pro nejpomalejší silniční vozidlo před přejezdem zleva</w:t>
      </w:r>
    </w:p>
    <w:p w:rsidR="00486545" w:rsidRPr="00FF1575" w:rsidRDefault="00D1419B" w:rsidP="00FF1575">
      <w:pPr>
        <w:spacing w:after="0"/>
        <w:rPr>
          <w:b/>
          <w:i/>
          <w:sz w:val="20"/>
        </w:rPr>
      </w:pPr>
      <w:proofErr w:type="spellStart"/>
      <w:r w:rsidRPr="00912BD6">
        <w:rPr>
          <w:b/>
        </w:rPr>
        <w:t>L</w:t>
      </w:r>
      <w:r w:rsidRPr="00912BD6">
        <w:rPr>
          <w:b/>
          <w:vertAlign w:val="subscript"/>
        </w:rPr>
        <w:t>pP</w:t>
      </w:r>
      <w:proofErr w:type="spellEnd"/>
      <w:r w:rsidR="002A44C9">
        <w:rPr>
          <w:b/>
        </w:rPr>
        <w:t xml:space="preserve"> = 77</w:t>
      </w:r>
      <w:r w:rsidR="008F1B0C">
        <w:rPr>
          <w:b/>
        </w:rPr>
        <w:t>,0</w:t>
      </w:r>
      <w:r w:rsidR="002A44C9">
        <w:rPr>
          <w:b/>
        </w:rPr>
        <w:t xml:space="preserve"> </w:t>
      </w:r>
      <w:r w:rsidRPr="00912BD6">
        <w:rPr>
          <w:b/>
        </w:rPr>
        <w:t>m</w:t>
      </w:r>
      <w:r w:rsidR="008F1B0C">
        <w:rPr>
          <w:b/>
        </w:rPr>
        <w:tab/>
      </w:r>
      <w:r w:rsidRPr="00912BD6">
        <w:rPr>
          <w:b/>
        </w:rPr>
        <w:tab/>
      </w:r>
      <w:r w:rsidRPr="00912BD6">
        <w:rPr>
          <w:b/>
        </w:rPr>
        <w:tab/>
      </w:r>
      <w:r w:rsidRPr="00912BD6">
        <w:rPr>
          <w:b/>
          <w:i/>
          <w:sz w:val="20"/>
        </w:rPr>
        <w:t>rozhledová délka pro nejpomalejší silniční vozidlo před přejezdem zprava</w:t>
      </w:r>
    </w:p>
    <w:sectPr w:rsidR="00486545" w:rsidRPr="00FF1575" w:rsidSect="00BD5942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11081"/>
    <w:multiLevelType w:val="hybridMultilevel"/>
    <w:tmpl w:val="B4303A20"/>
    <w:lvl w:ilvl="0" w:tplc="EA569D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42692"/>
    <w:multiLevelType w:val="hybridMultilevel"/>
    <w:tmpl w:val="B4303A20"/>
    <w:lvl w:ilvl="0" w:tplc="EA569D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160C8"/>
    <w:multiLevelType w:val="hybridMultilevel"/>
    <w:tmpl w:val="B4303A20"/>
    <w:lvl w:ilvl="0" w:tplc="EA569D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3D5023"/>
    <w:multiLevelType w:val="hybridMultilevel"/>
    <w:tmpl w:val="B4303A20"/>
    <w:lvl w:ilvl="0" w:tplc="EA569D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031F9"/>
    <w:multiLevelType w:val="hybridMultilevel"/>
    <w:tmpl w:val="F58E1352"/>
    <w:lvl w:ilvl="0" w:tplc="EA569D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EB0381"/>
    <w:multiLevelType w:val="hybridMultilevel"/>
    <w:tmpl w:val="F58E1352"/>
    <w:lvl w:ilvl="0" w:tplc="EA569D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005B4B"/>
    <w:multiLevelType w:val="hybridMultilevel"/>
    <w:tmpl w:val="F58E1352"/>
    <w:lvl w:ilvl="0" w:tplc="EA569D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9B"/>
    <w:rsid w:val="002A44C9"/>
    <w:rsid w:val="002D24F2"/>
    <w:rsid w:val="003636B9"/>
    <w:rsid w:val="00486545"/>
    <w:rsid w:val="0050792C"/>
    <w:rsid w:val="00630F95"/>
    <w:rsid w:val="00854656"/>
    <w:rsid w:val="008F1B0C"/>
    <w:rsid w:val="00A55D25"/>
    <w:rsid w:val="00A6128A"/>
    <w:rsid w:val="00AC7D4E"/>
    <w:rsid w:val="00AD705E"/>
    <w:rsid w:val="00D1419B"/>
    <w:rsid w:val="00D71AEA"/>
    <w:rsid w:val="00DA1291"/>
    <w:rsid w:val="00E72F6D"/>
    <w:rsid w:val="00E91F47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F3222"/>
  <w15:chartTrackingRefBased/>
  <w15:docId w15:val="{88B37FDA-C27F-4E99-9F29-C0C462D81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419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1419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46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46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Velek Petr, Ing., MBA</dc:creator>
  <cp:keywords/>
  <dc:description/>
  <cp:lastModifiedBy>Velek Petr, Ing., MBA</cp:lastModifiedBy>
  <cp:revision>9</cp:revision>
  <cp:lastPrinted>2021-04-01T09:15:00Z</cp:lastPrinted>
  <dcterms:created xsi:type="dcterms:W3CDTF">2020-12-08T13:06:00Z</dcterms:created>
  <dcterms:modified xsi:type="dcterms:W3CDTF">2021-04-01T09:15:00Z</dcterms:modified>
</cp:coreProperties>
</file>